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E9" w:rsidRPr="006C33AD" w:rsidRDefault="001940E9" w:rsidP="006C33A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3AD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учреждение, осуществляющее обучение, </w:t>
      </w:r>
    </w:p>
    <w:p w:rsidR="001940E9" w:rsidRPr="006C33AD" w:rsidRDefault="001940E9" w:rsidP="006C33A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3AD">
        <w:rPr>
          <w:rFonts w:ascii="Times New Roman" w:hAnsi="Times New Roman" w:cs="Times New Roman"/>
          <w:b/>
          <w:bCs/>
          <w:sz w:val="24"/>
          <w:szCs w:val="24"/>
        </w:rPr>
        <w:t>«Центр психолого-педагогической, медицинской и социальной помощи «Диалог»</w:t>
      </w:r>
    </w:p>
    <w:p w:rsidR="001940E9" w:rsidRPr="006C33AD" w:rsidRDefault="001940E9" w:rsidP="006C3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3AD">
        <w:rPr>
          <w:rFonts w:ascii="Times New Roman" w:hAnsi="Times New Roman" w:cs="Times New Roman"/>
          <w:b/>
          <w:bCs/>
          <w:sz w:val="24"/>
          <w:szCs w:val="24"/>
        </w:rPr>
        <w:t>(МБУОО центр «Диалог»)</w:t>
      </w:r>
    </w:p>
    <w:p w:rsidR="001940E9" w:rsidRPr="006C33AD" w:rsidRDefault="001940E9" w:rsidP="006C3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5868"/>
        <w:gridCol w:w="3703"/>
      </w:tblGrid>
      <w:tr w:rsidR="001940E9" w:rsidRPr="006C33AD">
        <w:tc>
          <w:tcPr>
            <w:tcW w:w="5868" w:type="dxa"/>
          </w:tcPr>
          <w:p w:rsidR="001940E9" w:rsidRPr="006C33AD" w:rsidRDefault="001940E9" w:rsidP="006C3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3" w:type="dxa"/>
          </w:tcPr>
          <w:p w:rsidR="001940E9" w:rsidRPr="006C33AD" w:rsidRDefault="001940E9" w:rsidP="006C33A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0E9" w:rsidRPr="006C33AD" w:rsidRDefault="001940E9" w:rsidP="006C33A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AD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1940E9" w:rsidRPr="006C33AD" w:rsidRDefault="001940E9" w:rsidP="006C33A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AD">
              <w:rPr>
                <w:rFonts w:ascii="Times New Roman" w:hAnsi="Times New Roman" w:cs="Times New Roman"/>
                <w:sz w:val="24"/>
                <w:szCs w:val="24"/>
              </w:rPr>
              <w:t>приказом директора</w:t>
            </w:r>
          </w:p>
          <w:p w:rsidR="001940E9" w:rsidRPr="006C33AD" w:rsidRDefault="001940E9" w:rsidP="006C33A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C33AD">
              <w:rPr>
                <w:rFonts w:ascii="Times New Roman" w:hAnsi="Times New Roman" w:cs="Times New Roman"/>
                <w:sz w:val="24"/>
                <w:szCs w:val="24"/>
              </w:rPr>
              <w:t>МБУОО центр «Диалог»</w:t>
            </w:r>
          </w:p>
          <w:p w:rsidR="001940E9" w:rsidRPr="006C33AD" w:rsidRDefault="001940E9" w:rsidP="006C33A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AD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33AD">
              <w:rPr>
                <w:rFonts w:ascii="Times New Roman" w:hAnsi="Times New Roman" w:cs="Times New Roman"/>
                <w:sz w:val="24"/>
                <w:szCs w:val="24"/>
              </w:rPr>
              <w:t>.10.2018 г.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C33AD">
              <w:rPr>
                <w:rFonts w:ascii="Times New Roman" w:hAnsi="Times New Roman" w:cs="Times New Roman"/>
                <w:sz w:val="24"/>
                <w:szCs w:val="24"/>
              </w:rPr>
              <w:t>-ОД</w:t>
            </w:r>
          </w:p>
          <w:p w:rsidR="001940E9" w:rsidRPr="006C33AD" w:rsidRDefault="001940E9" w:rsidP="006C3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940E9" w:rsidRPr="00811978" w:rsidRDefault="001940E9" w:rsidP="008119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1940E9" w:rsidRPr="006C33AD" w:rsidRDefault="001940E9" w:rsidP="006C33A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940E9" w:rsidRPr="006C33AD" w:rsidRDefault="001940E9" w:rsidP="006C33A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ПОЛОЖЕНИЕ</w:t>
      </w:r>
    </w:p>
    <w:p w:rsidR="001940E9" w:rsidRDefault="001940E9" w:rsidP="006C33A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о конфликте интересов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работников  </w:t>
      </w:r>
    </w:p>
    <w:p w:rsidR="001940E9" w:rsidRDefault="001940E9" w:rsidP="006C33A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муниципального бюджетного учреждения, осуществляющего обучение,</w:t>
      </w:r>
    </w:p>
    <w:p w:rsidR="001940E9" w:rsidRPr="006C33AD" w:rsidRDefault="001940E9" w:rsidP="006C33A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«Центр психолого-педагогической, медицинской и социальной помощи «Диалог» (</w:t>
      </w:r>
      <w:r w:rsidRPr="006C33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МБУОО центр «Диалог»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1940E9" w:rsidRPr="006C33AD" w:rsidRDefault="001940E9" w:rsidP="006C33AD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940E9" w:rsidRDefault="001940E9" w:rsidP="006C33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 ОБЩИЕ ПОЛОЖЕНИЯ</w:t>
      </w:r>
    </w:p>
    <w:p w:rsidR="001940E9" w:rsidRPr="006C33AD" w:rsidRDefault="001940E9" w:rsidP="006C33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1.1. Положение о конфликте интересов (далее - Положение) разработано в соответствии с положениями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РФ 8 ноября 2013 г.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1.2. Настоящее Положение является внутренним документом МБУОО центр «Диалог» (далее - Центр), основной целью которого является установление порядка выявления и урегулирования конфликтов интересов, возникающих у работников Центра в ходе выполнения ими трудовых обязанностей.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1.3. Под конфликтом интересов в настоящем Положении понимается ситуация,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Центра, способное привести к причинению вреда правам и законным интересам, имуществу и (или) деловой репутации Центра. Под личной заинтересованностью работника Центра понимается заинтересованность работника, связанная с возможностью получения им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1.4. Действие настоящего Положения распространяется на всех лиц, являющихся работниками Центра и находящихся с ней в трудовых отношениях, вне зависимости от занимаемой должности и выполняемых функций, а так же на физических лиц, сотрудничающих с Центром на основе гражданско-правовых договоров. </w:t>
      </w:r>
    </w:p>
    <w:p w:rsidR="001940E9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1.5. Содержание настоящего Положения доводится до сведения всех работников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Центра.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940E9" w:rsidRDefault="001940E9" w:rsidP="006C33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 ОСНОВНЫЕ ПРИНЦИПЫ УПРАВЛЕНИЯ КОНФЛИКТОМ</w:t>
      </w:r>
    </w:p>
    <w:p w:rsidR="001940E9" w:rsidRDefault="001940E9" w:rsidP="006C33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ИНТЕРЕСОВ В ЦЕНТРЕ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2.1. В основу работы по управлению конфликтом интересов в Центре положены следующие принципы: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обязательность раскрытия сведений о реальном или потенциальном конфликте интересов;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индивидуальное рассмотрение и оценка репутационных рисков для Центра при выявлении каждого конфликта интересов и его урегулирование;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конфиденциальность процесса раскрытия сведений о конфликте интересов и процесса его урегулирования; - соблюдение баланса интересов Центра и работника при урегулировании конфликта интересов; </w:t>
      </w:r>
    </w:p>
    <w:p w:rsidR="001940E9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Центром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940E9" w:rsidRDefault="001940E9" w:rsidP="006C33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3. ПОРЯДОК РАСКРЫТИЯ КОНФЛИКТА ИНТЕРЕСОВ РАБОТНИКОМ ОРГАНИЗАЦИИ И ПОРЯДОК ЕГО УРЕГУЛИРОВАНИЯ, </w:t>
      </w:r>
    </w:p>
    <w:p w:rsidR="001940E9" w:rsidRDefault="001940E9" w:rsidP="006C33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В ТОМ ЧИСЛЕ ВОЗМОЖНЫЕ СПОСОБЫ РАЗРЕШЕНИЯ </w:t>
      </w:r>
    </w:p>
    <w:p w:rsidR="001940E9" w:rsidRDefault="001940E9" w:rsidP="006C33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ВОЗНИКШЕГО КОНФЛИКТА ИНТЕРЕСОВ</w:t>
      </w:r>
    </w:p>
    <w:p w:rsidR="001940E9" w:rsidRPr="006C33AD" w:rsidRDefault="001940E9" w:rsidP="006C33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3.1. В соответствии с условиями настоящего положения устанавливаются следующие виды раскрытия конфликта интересов: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раскрытие сведений о конфликте интересов при приеме на работу;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раскрытие сведений о конфликте интересов при назначении на новую должность;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разовое раскрытие сведений по мере возникновения ситуаций конфликта интересов;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3.3. Директором Центра из числа работников назначается лицо, ответственное за прием сведений о возникающих (имеющихся) конфликтах интересов.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3.4. Рассмотрение представленных сведений осуществляется Комиссией по противодействию коррупции.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3.5. Центр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3.6. Поступившая информация должна быть тщательно проверена уполномоченным на это должностным лицом с целью оценки серьезности возникающих для Центра рисков и выбора наиболее подходящей формы урегулирования конфликта интересов.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3.7. По результатам проверки поступившей информации должно быть установлено является или не является возникшая (способная возникнуть) ситуация конфликтом интересов. Ситуация, не являющаяся конфликтом интересов, не нуждается в специальных способах урегулирования.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3.8. В случае, если конфликт интересов имеет место, то могут быть использованы следующие способы его разрешения: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ограничение доступа работника к конкретной информации, которая может затрагивать личные интересы работника;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добровольный отказ работника Центра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пересмотр и изменение функциональных обязанностей работника;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отказ работника от своего личного интереса, порождающего конфликт с интересами Центра;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увольнение работника из Центра по инициативе работника;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договоренности Центра и работника, раскрывшего сведения о конфликте интересов, могут быть найдены иные формы его урегулирования. </w:t>
      </w:r>
    </w:p>
    <w:p w:rsidR="001940E9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3.9. 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Центра. </w:t>
      </w:r>
    </w:p>
    <w:p w:rsidR="001940E9" w:rsidRDefault="001940E9" w:rsidP="006C33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940E9" w:rsidRDefault="001940E9" w:rsidP="006C33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4. ОБЯЗАННОСТИ РАБОТНИКОВ В СВЯЗИ С РАСКРЫТИЕМ </w:t>
      </w:r>
    </w:p>
    <w:p w:rsidR="001940E9" w:rsidRDefault="001940E9" w:rsidP="006C33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 УРЕГУЛИРОВАНИЕМ КОНФЛИКТА ИНТЕРЕСОВ</w:t>
      </w:r>
    </w:p>
    <w:p w:rsidR="001940E9" w:rsidRPr="006C33AD" w:rsidRDefault="001940E9" w:rsidP="006C33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Положением устанавливаются следующие обязанности работников в связи с раскрытием и урегулированием конфликта интересов: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интересов, интересов своих родственников и друзей;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избегать (по возможности) ситуаций и обстоятельств, которые могут привести к конфликту интересов; </w:t>
      </w:r>
    </w:p>
    <w:p w:rsidR="001940E9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раскрывать возникший (реальный) или потенциальный конфликт интересов; </w:t>
      </w:r>
    </w:p>
    <w:p w:rsidR="001940E9" w:rsidRPr="006C33AD" w:rsidRDefault="001940E9" w:rsidP="006C33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3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содействовать урегулированию возникшего конфликта интересов.</w:t>
      </w:r>
    </w:p>
    <w:p w:rsidR="001940E9" w:rsidRDefault="001940E9" w:rsidP="00E87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0E9" w:rsidRDefault="001940E9" w:rsidP="00E87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0E9" w:rsidRDefault="001940E9" w:rsidP="00E87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0E9" w:rsidRDefault="001940E9" w:rsidP="00E87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0E9" w:rsidRDefault="001940E9" w:rsidP="00E87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0E9" w:rsidRDefault="001940E9" w:rsidP="00E87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0E9" w:rsidRDefault="001940E9" w:rsidP="00E87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0E9" w:rsidRDefault="001940E9" w:rsidP="00E87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0E9" w:rsidRDefault="001940E9" w:rsidP="00E87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0E9" w:rsidRDefault="001940E9" w:rsidP="00E87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0E9" w:rsidRDefault="001940E9" w:rsidP="00E87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0E9" w:rsidRDefault="001940E9" w:rsidP="00E87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0E9" w:rsidRDefault="001940E9" w:rsidP="00E87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0E9" w:rsidRDefault="001940E9" w:rsidP="00E87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0E9" w:rsidRDefault="001940E9" w:rsidP="00E87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0E9" w:rsidRDefault="001940E9" w:rsidP="00522C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ознакомления работников с НЛА</w:t>
      </w:r>
    </w:p>
    <w:p w:rsidR="001940E9" w:rsidRDefault="001940E9" w:rsidP="00522CC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Положение о конфликте интересов работников МБУОО центр «Диалог»</w:t>
      </w:r>
    </w:p>
    <w:p w:rsidR="001940E9" w:rsidRDefault="001940E9" w:rsidP="00522C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2791"/>
        <w:gridCol w:w="2126"/>
        <w:gridCol w:w="1843"/>
        <w:gridCol w:w="1985"/>
      </w:tblGrid>
      <w:tr w:rsidR="001940E9" w:rsidRPr="001E5F74">
        <w:tc>
          <w:tcPr>
            <w:tcW w:w="861" w:type="dxa"/>
          </w:tcPr>
          <w:p w:rsidR="001940E9" w:rsidRPr="004B1AA9" w:rsidRDefault="001940E9" w:rsidP="004B1AA9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40E9" w:rsidRPr="004B1AA9" w:rsidRDefault="001940E9" w:rsidP="004B1AA9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A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91" w:type="dxa"/>
          </w:tcPr>
          <w:p w:rsidR="001940E9" w:rsidRPr="004B1AA9" w:rsidRDefault="001940E9" w:rsidP="004B1AA9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A9">
              <w:rPr>
                <w:rFonts w:ascii="Times New Roman" w:hAnsi="Times New Roman" w:cs="Times New Roman"/>
                <w:sz w:val="24"/>
                <w:szCs w:val="24"/>
              </w:rPr>
              <w:t>Ф.И.О. работника</w:t>
            </w:r>
          </w:p>
        </w:tc>
        <w:tc>
          <w:tcPr>
            <w:tcW w:w="2126" w:type="dxa"/>
          </w:tcPr>
          <w:p w:rsidR="001940E9" w:rsidRPr="004B1AA9" w:rsidRDefault="001940E9" w:rsidP="004B1AA9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A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1940E9" w:rsidRPr="004B1AA9" w:rsidRDefault="001940E9" w:rsidP="004B1AA9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A9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1843" w:type="dxa"/>
          </w:tcPr>
          <w:p w:rsidR="001940E9" w:rsidRPr="004B1AA9" w:rsidRDefault="001940E9" w:rsidP="004B1AA9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A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1940E9" w:rsidRPr="004B1AA9" w:rsidRDefault="001940E9" w:rsidP="004B1AA9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A9">
              <w:rPr>
                <w:rFonts w:ascii="Times New Roman" w:hAnsi="Times New Roman" w:cs="Times New Roman"/>
                <w:sz w:val="24"/>
                <w:szCs w:val="24"/>
              </w:rPr>
              <w:t>ознакомления</w:t>
            </w:r>
          </w:p>
        </w:tc>
        <w:tc>
          <w:tcPr>
            <w:tcW w:w="1985" w:type="dxa"/>
          </w:tcPr>
          <w:p w:rsidR="001940E9" w:rsidRPr="004B1AA9" w:rsidRDefault="001940E9" w:rsidP="004B1AA9">
            <w:pPr>
              <w:pStyle w:val="ListParagraph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A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E9" w:rsidRPr="001E5F74">
        <w:tc>
          <w:tcPr>
            <w:tcW w:w="86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40E9" w:rsidRPr="001E5F74" w:rsidRDefault="001940E9" w:rsidP="001E5F74">
            <w:pPr>
              <w:pStyle w:val="ListParagraph"/>
              <w:tabs>
                <w:tab w:val="left" w:pos="993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0E9" w:rsidRDefault="001940E9" w:rsidP="00FA09C8">
      <w:pPr>
        <w:pStyle w:val="ListParagraph"/>
        <w:tabs>
          <w:tab w:val="left" w:pos="993"/>
        </w:tabs>
        <w:spacing w:after="12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940E9" w:rsidRDefault="001940E9" w:rsidP="00522C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40E9" w:rsidSect="006C33AD">
      <w:pgSz w:w="11906" w:h="16838"/>
      <w:pgMar w:top="89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8FE"/>
    <w:rsid w:val="00012CC2"/>
    <w:rsid w:val="00085C87"/>
    <w:rsid w:val="001814C9"/>
    <w:rsid w:val="001940E9"/>
    <w:rsid w:val="001E5F74"/>
    <w:rsid w:val="00266103"/>
    <w:rsid w:val="00313380"/>
    <w:rsid w:val="00347A3C"/>
    <w:rsid w:val="003628FE"/>
    <w:rsid w:val="003E3490"/>
    <w:rsid w:val="00474EF9"/>
    <w:rsid w:val="004B1AA9"/>
    <w:rsid w:val="00522CCF"/>
    <w:rsid w:val="00566BE8"/>
    <w:rsid w:val="00673E8C"/>
    <w:rsid w:val="00697452"/>
    <w:rsid w:val="006C33AD"/>
    <w:rsid w:val="00792A89"/>
    <w:rsid w:val="00801CB9"/>
    <w:rsid w:val="00811978"/>
    <w:rsid w:val="00827F49"/>
    <w:rsid w:val="008D5784"/>
    <w:rsid w:val="00907C5B"/>
    <w:rsid w:val="00971CE7"/>
    <w:rsid w:val="0097766D"/>
    <w:rsid w:val="00982CED"/>
    <w:rsid w:val="00A3726E"/>
    <w:rsid w:val="00A867B4"/>
    <w:rsid w:val="00AA598B"/>
    <w:rsid w:val="00AC4707"/>
    <w:rsid w:val="00BB7B0A"/>
    <w:rsid w:val="00C114AB"/>
    <w:rsid w:val="00C5439A"/>
    <w:rsid w:val="00C842D3"/>
    <w:rsid w:val="00CC0064"/>
    <w:rsid w:val="00D0606F"/>
    <w:rsid w:val="00D301AD"/>
    <w:rsid w:val="00DB1D78"/>
    <w:rsid w:val="00DF155B"/>
    <w:rsid w:val="00E448B6"/>
    <w:rsid w:val="00E872D3"/>
    <w:rsid w:val="00FA0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B0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87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E872D3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A09C8"/>
    <w:pPr>
      <w:ind w:left="720"/>
    </w:pPr>
    <w:rPr>
      <w:rFonts w:eastAsia="Times New Roman"/>
      <w:lang w:eastAsia="ru-RU"/>
    </w:rPr>
  </w:style>
  <w:style w:type="table" w:styleId="TableGrid">
    <w:name w:val="Table Grid"/>
    <w:basedOn w:val="TableNormal"/>
    <w:uiPriority w:val="99"/>
    <w:rsid w:val="00FA09C8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1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4</Pages>
  <Words>1109</Words>
  <Characters>6327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6</cp:revision>
  <cp:lastPrinted>2019-11-25T07:45:00Z</cp:lastPrinted>
  <dcterms:created xsi:type="dcterms:W3CDTF">2019-11-15T09:14:00Z</dcterms:created>
  <dcterms:modified xsi:type="dcterms:W3CDTF">2019-11-25T07:45:00Z</dcterms:modified>
</cp:coreProperties>
</file>